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67" w:rsidRPr="00FF494F" w:rsidRDefault="00A70367" w:rsidP="00A70367">
      <w:pPr>
        <w:pStyle w:val="Title"/>
        <w:outlineLvl w:val="0"/>
        <w:rPr>
          <w:rFonts w:cs="Arial"/>
        </w:rPr>
      </w:pPr>
      <w:bookmarkStart w:id="0" w:name="_GoBack"/>
      <w:bookmarkEnd w:id="0"/>
      <w:r w:rsidRPr="00FF494F">
        <w:rPr>
          <w:rFonts w:cs="Arial"/>
        </w:rPr>
        <w:t xml:space="preserve">BLACK COUNTRY </w:t>
      </w:r>
      <w:r>
        <w:rPr>
          <w:rFonts w:cs="Arial"/>
        </w:rPr>
        <w:t xml:space="preserve">HEALTHCARE </w:t>
      </w:r>
      <w:r w:rsidRPr="00FF494F">
        <w:rPr>
          <w:rFonts w:cs="Arial"/>
        </w:rPr>
        <w:t>NHS FOUNDATION TRUST</w:t>
      </w:r>
    </w:p>
    <w:p w:rsidR="00A70367" w:rsidRDefault="00A70367" w:rsidP="00A70367">
      <w:pPr>
        <w:jc w:val="center"/>
        <w:rPr>
          <w:b/>
          <w:bCs/>
        </w:rPr>
      </w:pPr>
    </w:p>
    <w:p w:rsidR="00A70367" w:rsidRDefault="00A70367" w:rsidP="00A70367">
      <w:pPr>
        <w:jc w:val="center"/>
        <w:rPr>
          <w:b/>
          <w:bCs/>
          <w:sz w:val="28"/>
          <w:szCs w:val="28"/>
        </w:rPr>
      </w:pPr>
      <w:r>
        <w:rPr>
          <w:b/>
          <w:bCs/>
          <w:sz w:val="28"/>
          <w:szCs w:val="28"/>
        </w:rPr>
        <w:t>Clinical / Counselling Psychologist</w:t>
      </w:r>
    </w:p>
    <w:p w:rsidR="00A70367" w:rsidRDefault="00A70367" w:rsidP="00A70367">
      <w:pPr>
        <w:jc w:val="center"/>
        <w:rPr>
          <w:b/>
          <w:bCs/>
          <w:sz w:val="28"/>
          <w:szCs w:val="28"/>
        </w:rPr>
      </w:pPr>
    </w:p>
    <w:p w:rsidR="00A70367" w:rsidRDefault="00A70367" w:rsidP="00A70367">
      <w:pPr>
        <w:jc w:val="center"/>
        <w:rPr>
          <w:b/>
          <w:bCs/>
          <w:sz w:val="28"/>
          <w:szCs w:val="28"/>
        </w:rPr>
      </w:pPr>
      <w:r>
        <w:rPr>
          <w:b/>
          <w:bCs/>
          <w:sz w:val="28"/>
          <w:szCs w:val="28"/>
        </w:rPr>
        <w:t xml:space="preserve">Physical Health Psychology, </w:t>
      </w:r>
      <w:r w:rsidR="001615E1">
        <w:rPr>
          <w:b/>
          <w:bCs/>
          <w:sz w:val="28"/>
          <w:szCs w:val="28"/>
        </w:rPr>
        <w:t xml:space="preserve">Sandwell Cancer Service </w:t>
      </w:r>
    </w:p>
    <w:p w:rsidR="00A70367" w:rsidRDefault="00A70367" w:rsidP="00A70367">
      <w:pPr>
        <w:jc w:val="center"/>
        <w:rPr>
          <w:b/>
          <w:bCs/>
          <w:sz w:val="28"/>
          <w:szCs w:val="28"/>
        </w:rPr>
      </w:pPr>
      <w:r>
        <w:rPr>
          <w:b/>
          <w:bCs/>
          <w:sz w:val="28"/>
          <w:szCs w:val="28"/>
        </w:rPr>
        <w:t xml:space="preserve"> </w:t>
      </w:r>
    </w:p>
    <w:p w:rsidR="00A70367" w:rsidRDefault="00A70367" w:rsidP="00A70367">
      <w:pPr>
        <w:pStyle w:val="Body"/>
        <w:jc w:val="center"/>
        <w:rPr>
          <w:b/>
          <w:bCs/>
        </w:rPr>
      </w:pPr>
      <w:r>
        <w:rPr>
          <w:b/>
          <w:bCs/>
          <w:sz w:val="28"/>
          <w:szCs w:val="28"/>
        </w:rPr>
        <w:t xml:space="preserve">BAND 8a </w:t>
      </w:r>
    </w:p>
    <w:p w:rsidR="00A70367" w:rsidRDefault="001615E1" w:rsidP="00A70367">
      <w:pPr>
        <w:jc w:val="center"/>
        <w:rPr>
          <w:b/>
          <w:bCs/>
          <w:sz w:val="28"/>
          <w:szCs w:val="28"/>
        </w:rPr>
      </w:pPr>
      <w:r>
        <w:rPr>
          <w:b/>
          <w:bCs/>
          <w:sz w:val="28"/>
          <w:szCs w:val="28"/>
        </w:rPr>
        <w:t>0.6 WTE (22.5</w:t>
      </w:r>
      <w:r w:rsidR="00A70367">
        <w:rPr>
          <w:b/>
          <w:bCs/>
          <w:sz w:val="28"/>
          <w:szCs w:val="28"/>
        </w:rPr>
        <w:t xml:space="preserve"> hours)</w:t>
      </w:r>
    </w:p>
    <w:p w:rsidR="00A70367" w:rsidRDefault="00A70367">
      <w:pPr>
        <w:pStyle w:val="Body"/>
        <w:rPr>
          <w:b/>
          <w:bCs/>
        </w:rPr>
      </w:pPr>
    </w:p>
    <w:p w:rsidR="00E01AC9" w:rsidRDefault="0099644E" w:rsidP="00A70367">
      <w:pPr>
        <w:pStyle w:val="Body"/>
        <w:jc w:val="both"/>
      </w:pPr>
      <w:r>
        <w:rPr>
          <w:lang w:val="en-US"/>
        </w:rPr>
        <w:t xml:space="preserve">We are pleased to offer this exciting opportunity to develop your career within our friendly and dynamic Physical Health Psychology Service. The Physical Health Psychology Service is a team of psychologists, psychotherapists, and counsellors who aim to assist people in adapting to and developing creative solutions for living with physical health problems.  The Black Country Healthcare Physical Health Psychology Service currently operates across 3 geographical areas (Dudley, Wolverhampton and Sandwell and West Birmingham) with a number of contracts in each area.  Due to service developments and staff promotions a number of vacancies are available and we would welcome conversations with those who would like to consider a single vacancy or combination of roles.  </w:t>
      </w:r>
    </w:p>
    <w:p w:rsidR="00E01AC9" w:rsidRDefault="0099644E" w:rsidP="00A70367">
      <w:pPr>
        <w:pStyle w:val="Body"/>
        <w:jc w:val="both"/>
      </w:pPr>
      <w:r>
        <w:rPr>
          <w:lang w:val="en-US"/>
        </w:rPr>
        <w:t xml:space="preserve">Experience of working in a physical health setting is desirable, but we are also keen to hear from applicants who have been working in other </w:t>
      </w:r>
      <w:r w:rsidR="00A73C44">
        <w:rPr>
          <w:lang w:val="en-US"/>
        </w:rPr>
        <w:t>specialties</w:t>
      </w:r>
      <w:r>
        <w:rPr>
          <w:lang w:val="en-US"/>
        </w:rPr>
        <w:t>, who feel they have transferable skills. The most important qualities are good communication skills, working co-operatively and thinking creatively.</w:t>
      </w:r>
    </w:p>
    <w:p w:rsidR="00E01AC9" w:rsidRDefault="0099644E" w:rsidP="00A70367">
      <w:pPr>
        <w:pStyle w:val="Body"/>
        <w:jc w:val="both"/>
        <w:rPr>
          <w:lang w:val="en-US"/>
        </w:rPr>
      </w:pPr>
      <w:r>
        <w:rPr>
          <w:lang w:val="en-US"/>
        </w:rPr>
        <w:t>The post holders will benefit from joining a supportive and enthusiastic team of practitioner psychologists and other psychological professionals who utilise a varied range of therapeutic approaches.  There are opportunities to engage in CPD and supervision across a range of models, including EMDR, psychodynamic, attachment, humanistic and 3rd wave approaches. In each role you will be working alongside a Principal Psychologist and other applied psychologists and psychological professionals, with support from a Consultant Clinical Psychologist. A robust leadership and supervision structure is in place, alongside operational management.</w:t>
      </w:r>
    </w:p>
    <w:p w:rsidR="00651860" w:rsidRDefault="00651860" w:rsidP="00A70367">
      <w:pPr>
        <w:pStyle w:val="Body"/>
        <w:jc w:val="both"/>
        <w:rPr>
          <w:lang w:val="en-US"/>
        </w:rPr>
      </w:pPr>
      <w:r w:rsidRPr="00651860">
        <w:rPr>
          <w:b/>
          <w:lang w:val="en-US"/>
        </w:rPr>
        <w:t>0.6 WTE CANCER- Sandwell</w:t>
      </w:r>
      <w:r>
        <w:rPr>
          <w:b/>
          <w:lang w:val="en-US"/>
        </w:rPr>
        <w:t xml:space="preserve"> and West Birmingham</w:t>
      </w:r>
    </w:p>
    <w:p w:rsidR="00651860" w:rsidRPr="00651860" w:rsidRDefault="00651860" w:rsidP="00A70367">
      <w:pPr>
        <w:pStyle w:val="Body"/>
        <w:jc w:val="both"/>
        <w:rPr>
          <w:lang w:val="en-US"/>
        </w:rPr>
      </w:pPr>
      <w:r>
        <w:rPr>
          <w:lang w:val="en-US"/>
        </w:rPr>
        <w:t>This role will offer the opportunity to provide assessment, formulation and psychological intervention with patients receiving their cancer care in Sandwell and West Birmingham. The post will be within the cancer service, so there will be opportunities for close working relationships with the MDT. In addition, the post is part of a large team of Psychological Professionals working in physical health and in turn, this team is part of a much wider Trust wide network of Psychological Professionals. This brings opportunities in terms of professional support, access to supervision and professional development.</w:t>
      </w:r>
    </w:p>
    <w:p w:rsidR="00A70367" w:rsidRDefault="00A70367" w:rsidP="00A70367">
      <w:pPr>
        <w:pStyle w:val="Body"/>
        <w:jc w:val="both"/>
      </w:pPr>
    </w:p>
    <w:p w:rsidR="00A70367" w:rsidRDefault="00A70367" w:rsidP="00A70367">
      <w:pPr>
        <w:pStyle w:val="Body"/>
        <w:jc w:val="both"/>
        <w:rPr>
          <w:b/>
          <w:bCs/>
        </w:rPr>
      </w:pPr>
      <w:r>
        <w:rPr>
          <w:b/>
          <w:bCs/>
        </w:rPr>
        <w:t xml:space="preserve">Other vacancies </w:t>
      </w:r>
      <w:r w:rsidR="006551BF">
        <w:rPr>
          <w:b/>
          <w:bCs/>
        </w:rPr>
        <w:t xml:space="preserve">on TRAC </w:t>
      </w:r>
      <w:r>
        <w:rPr>
          <w:b/>
          <w:bCs/>
        </w:rPr>
        <w:t>within Physical Health Psychology:</w:t>
      </w:r>
    </w:p>
    <w:p w:rsidR="00D11EF5" w:rsidRDefault="00D11EF5" w:rsidP="00D11EF5">
      <w:pPr>
        <w:pStyle w:val="Body"/>
        <w:jc w:val="both"/>
        <w:rPr>
          <w:b/>
          <w:bCs/>
        </w:rPr>
      </w:pPr>
      <w:r>
        <w:rPr>
          <w:b/>
          <w:bCs/>
        </w:rPr>
        <w:t xml:space="preserve">0.9 WTE PALLIATIVE CARE AND BEREAVEMENT– </w:t>
      </w:r>
      <w:r>
        <w:rPr>
          <w:b/>
          <w:bCs/>
          <w:lang w:val="en-US"/>
        </w:rPr>
        <w:t>Dudley</w:t>
      </w:r>
    </w:p>
    <w:p w:rsidR="00D11EF5" w:rsidRDefault="00D11EF5" w:rsidP="00D11EF5">
      <w:pPr>
        <w:pStyle w:val="Body"/>
        <w:jc w:val="both"/>
        <w:rPr>
          <w:b/>
          <w:bCs/>
        </w:rPr>
      </w:pPr>
      <w:r>
        <w:rPr>
          <w:lang w:val="en-US"/>
        </w:rPr>
        <w:t xml:space="preserve">The specialist palliative care psychology service works with the award winning community and hospital specialist palliative care teams, both of which have achieved the Gold Standards Framework (GSF), </w:t>
      </w:r>
      <w:r>
        <w:rPr>
          <w:lang w:val="en-US"/>
        </w:rPr>
        <w:lastRenderedPageBreak/>
        <w:t xml:space="preserve">the highest national standard for end of life care.  The role will offer opportunities to provide complex assessments and formulations, psychological therapy for patients and their loved ones, and to work jointly with other health care professionals. The palliative care MDTs are highly psychologically skilled and greatly value the input of the palliative care psychology team via attendance at regular MDTs, as well as the through the provision of regular clinical supervision, consultancy and staff training.  </w:t>
      </w:r>
      <w:r>
        <w:t>T</w:t>
      </w:r>
      <w:r>
        <w:rPr>
          <w:lang w:val="en-US"/>
        </w:rPr>
        <w:t>here will be ample opportunity to support the Principal Psychologist and work with other psychological therapists in the continuing development and improvement of the service.</w:t>
      </w:r>
    </w:p>
    <w:p w:rsidR="00844B3F" w:rsidRDefault="00844B3F" w:rsidP="00A70367">
      <w:pPr>
        <w:pStyle w:val="Body"/>
        <w:jc w:val="both"/>
        <w:rPr>
          <w:b/>
          <w:bCs/>
        </w:rPr>
      </w:pPr>
      <w:r>
        <w:rPr>
          <w:b/>
          <w:bCs/>
        </w:rPr>
        <w:t>0.3</w:t>
      </w:r>
      <w:r w:rsidR="00A70367">
        <w:rPr>
          <w:b/>
          <w:bCs/>
        </w:rPr>
        <w:t xml:space="preserve"> WTE </w:t>
      </w:r>
      <w:r>
        <w:rPr>
          <w:b/>
          <w:bCs/>
        </w:rPr>
        <w:t xml:space="preserve">Critical Care Rehabilitation – </w:t>
      </w:r>
      <w:r>
        <w:rPr>
          <w:b/>
          <w:bCs/>
          <w:lang w:val="en-US"/>
        </w:rPr>
        <w:t>Dudley</w:t>
      </w:r>
      <w:r w:rsidR="00DA37BF">
        <w:rPr>
          <w:b/>
          <w:bCs/>
          <w:lang w:val="en-US"/>
        </w:rPr>
        <w:t xml:space="preserve"> (A</w:t>
      </w:r>
      <w:r w:rsidR="00DA37BF" w:rsidRPr="00DA37BF">
        <w:rPr>
          <w:b/>
          <w:bCs/>
          <w:lang w:val="en-US"/>
        </w:rPr>
        <w:t xml:space="preserve">n additional 0.2wte </w:t>
      </w:r>
      <w:r w:rsidR="00AE7CA5">
        <w:rPr>
          <w:b/>
          <w:bCs/>
          <w:lang w:val="en-US"/>
        </w:rPr>
        <w:t>is</w:t>
      </w:r>
      <w:r w:rsidR="00DA37BF" w:rsidRPr="00DA37BF">
        <w:rPr>
          <w:b/>
          <w:bCs/>
          <w:lang w:val="en-US"/>
        </w:rPr>
        <w:t xml:space="preserve"> available on a fixed term basis</w:t>
      </w:r>
      <w:r w:rsidR="00AE7CA5">
        <w:rPr>
          <w:b/>
          <w:bCs/>
          <w:lang w:val="en-US"/>
        </w:rPr>
        <w:t>)</w:t>
      </w:r>
    </w:p>
    <w:p w:rsidR="00844B3F" w:rsidRDefault="00844B3F" w:rsidP="00A70367">
      <w:pPr>
        <w:pStyle w:val="Body"/>
        <w:jc w:val="both"/>
        <w:rPr>
          <w:lang w:val="en-US"/>
        </w:rPr>
      </w:pPr>
      <w:r>
        <w:rPr>
          <w:lang w:val="en-US"/>
        </w:rPr>
        <w:t>This post involves close working with the Critical Care Rehabilitation Team at Russell</w:t>
      </w:r>
      <w:r w:rsidR="00A73C44">
        <w:rPr>
          <w:lang w:val="en-US"/>
        </w:rPr>
        <w:t>’</w:t>
      </w:r>
      <w:r>
        <w:rPr>
          <w:lang w:val="en-US"/>
        </w:rPr>
        <w:t xml:space="preserve">s Hall Hospital.  This is an MDT which is passionate about ensuring patients who have spent time on Critical Care have thorough follow-up of their varied rehabilitation needs during their inpatient stay.  The role offers a mix of attending MDT ward-rounds to screen patients psychological needs following Critical Care admission, 1:1 therapeutic input with inpatients who have spent time in Intensive Care, liaising with and/or making referrals/recommendations to local services including GP’s and community Mental Health Teams, to ensure patients continue to be appropriately supported in the community following hospital discharge.  Alongside the varied clinical work there are opportunities to provide consultancy to the MDT and hospital Ward Teams.  </w:t>
      </w:r>
    </w:p>
    <w:p w:rsidR="00844B3F" w:rsidRDefault="00844B3F" w:rsidP="00A70367">
      <w:pPr>
        <w:pStyle w:val="Body"/>
        <w:jc w:val="both"/>
        <w:rPr>
          <w:lang w:val="en-US"/>
        </w:rPr>
      </w:pPr>
    </w:p>
    <w:p w:rsidR="00E01AC9" w:rsidRDefault="0099644E" w:rsidP="00A70367">
      <w:pPr>
        <w:pStyle w:val="Body"/>
        <w:spacing w:after="0" w:line="240" w:lineRule="auto"/>
        <w:jc w:val="both"/>
      </w:pPr>
      <w:r>
        <w:rPr>
          <w:lang w:val="en-US"/>
        </w:rPr>
        <w:t>This is what our staff have said about working in the Physical Health Psychology service:</w:t>
      </w:r>
    </w:p>
    <w:p w:rsidR="00E01AC9" w:rsidRDefault="00E01AC9" w:rsidP="00A70367">
      <w:pPr>
        <w:pStyle w:val="Body"/>
        <w:spacing w:after="0" w:line="240" w:lineRule="auto"/>
        <w:jc w:val="both"/>
      </w:pPr>
    </w:p>
    <w:p w:rsidR="00E01AC9" w:rsidRDefault="0099644E" w:rsidP="00A70367">
      <w:pPr>
        <w:pStyle w:val="Body"/>
        <w:spacing w:after="0" w:line="240" w:lineRule="auto"/>
        <w:ind w:left="720"/>
        <w:jc w:val="both"/>
        <w:rPr>
          <w:i/>
          <w:iCs/>
        </w:rPr>
      </w:pPr>
      <w:r>
        <w:rPr>
          <w:i/>
          <w:iCs/>
          <w:rtl/>
        </w:rPr>
        <w:t>‘</w:t>
      </w:r>
      <w:r>
        <w:rPr>
          <w:i/>
          <w:iCs/>
          <w:lang w:val="en-US"/>
        </w:rPr>
        <w:t>The psychology team provided a number of opportunities for broadening experiences, and the roles are varied in nature. For example, there are opportunities to provide supervision, training, reflective practice, team development and individual client work.</w:t>
      </w:r>
      <w:r>
        <w:rPr>
          <w:i/>
          <w:iCs/>
          <w:rtl/>
        </w:rPr>
        <w:t>’</w:t>
      </w:r>
    </w:p>
    <w:p w:rsidR="00E01AC9" w:rsidRDefault="00E01AC9" w:rsidP="00A70367">
      <w:pPr>
        <w:pStyle w:val="Body"/>
        <w:spacing w:after="0" w:line="240" w:lineRule="auto"/>
        <w:ind w:left="720"/>
        <w:jc w:val="both"/>
        <w:rPr>
          <w:i/>
          <w:iCs/>
        </w:rPr>
      </w:pPr>
    </w:p>
    <w:p w:rsidR="00E01AC9" w:rsidRDefault="0099644E" w:rsidP="00A70367">
      <w:pPr>
        <w:pStyle w:val="Body"/>
        <w:spacing w:after="0" w:line="240" w:lineRule="auto"/>
        <w:ind w:left="720"/>
        <w:jc w:val="both"/>
        <w:rPr>
          <w:i/>
          <w:iCs/>
        </w:rPr>
      </w:pPr>
      <w:r>
        <w:rPr>
          <w:i/>
          <w:iCs/>
          <w:rtl/>
        </w:rPr>
        <w:t>‘</w:t>
      </w:r>
      <w:r>
        <w:rPr>
          <w:i/>
          <w:iCs/>
          <w:lang w:val="en-US"/>
        </w:rPr>
        <w:t xml:space="preserve">Thank you for helping me grow </w:t>
      </w:r>
      <w:r>
        <w:rPr>
          <w:i/>
          <w:iCs/>
        </w:rPr>
        <w:t xml:space="preserve">– </w:t>
      </w:r>
      <w:r>
        <w:rPr>
          <w:i/>
          <w:iCs/>
          <w:lang w:val="en-US"/>
        </w:rPr>
        <w:t xml:space="preserve">I </w:t>
      </w:r>
      <w:r w:rsidR="00A70367">
        <w:rPr>
          <w:i/>
          <w:iCs/>
          <w:lang w:val="en-US"/>
        </w:rPr>
        <w:t>wouldn’t</w:t>
      </w:r>
      <w:r>
        <w:rPr>
          <w:i/>
          <w:iCs/>
          <w:rtl/>
        </w:rPr>
        <w:t>’</w:t>
      </w:r>
      <w:r>
        <w:rPr>
          <w:i/>
          <w:iCs/>
          <w:lang w:val="en-US"/>
        </w:rPr>
        <w:t>t be the psychologist I am today...</w:t>
      </w:r>
      <w:r>
        <w:rPr>
          <w:i/>
          <w:iCs/>
        </w:rPr>
        <w:t>”</w:t>
      </w:r>
    </w:p>
    <w:p w:rsidR="00E01AC9" w:rsidRDefault="00E01AC9" w:rsidP="00A70367">
      <w:pPr>
        <w:pStyle w:val="Body"/>
        <w:spacing w:after="0" w:line="240" w:lineRule="auto"/>
        <w:ind w:left="720"/>
        <w:jc w:val="both"/>
        <w:rPr>
          <w:i/>
          <w:iCs/>
        </w:rPr>
      </w:pPr>
    </w:p>
    <w:p w:rsidR="00E01AC9" w:rsidRDefault="0099644E" w:rsidP="00A70367">
      <w:pPr>
        <w:pStyle w:val="Body"/>
        <w:spacing w:after="0" w:line="240" w:lineRule="auto"/>
        <w:ind w:left="720"/>
        <w:jc w:val="both"/>
        <w:rPr>
          <w:i/>
          <w:iCs/>
        </w:rPr>
      </w:pPr>
      <w:r>
        <w:rPr>
          <w:i/>
          <w:iCs/>
          <w:rtl/>
        </w:rPr>
        <w:t>‘</w:t>
      </w:r>
      <w:r>
        <w:rPr>
          <w:i/>
          <w:iCs/>
          <w:lang w:val="en-US"/>
        </w:rPr>
        <w:t>My experiences enabled me to develop skills in consultation, which in turn helped me to support the development of psychological thinking in the team in which I was working.... in the development of psychological thinking across team meetings, trust wide discussions and broader forums where clinical decision making was involved.</w:t>
      </w:r>
      <w:r>
        <w:rPr>
          <w:i/>
          <w:iCs/>
          <w:rtl/>
        </w:rPr>
        <w:t>’</w:t>
      </w:r>
    </w:p>
    <w:p w:rsidR="00E01AC9" w:rsidRDefault="00E01AC9" w:rsidP="00A70367">
      <w:pPr>
        <w:pStyle w:val="Body"/>
        <w:jc w:val="both"/>
      </w:pPr>
    </w:p>
    <w:p w:rsidR="00E01AC9" w:rsidRDefault="00E01AC9" w:rsidP="00A70367">
      <w:pPr>
        <w:pStyle w:val="Body"/>
        <w:jc w:val="both"/>
      </w:pPr>
    </w:p>
    <w:p w:rsidR="00E01AC9" w:rsidRPr="00A70367" w:rsidRDefault="0099644E" w:rsidP="00A70367">
      <w:pPr>
        <w:pStyle w:val="Body"/>
        <w:jc w:val="both"/>
        <w:rPr>
          <w:b/>
          <w:i/>
        </w:rPr>
      </w:pPr>
      <w:r w:rsidRPr="00A70367">
        <w:rPr>
          <w:b/>
          <w:i/>
          <w:lang w:val="en-US"/>
        </w:rPr>
        <w:t>For informal discussions please contact:</w:t>
      </w:r>
      <w:r w:rsidR="00D11EF5">
        <w:rPr>
          <w:b/>
          <w:i/>
          <w:lang w:val="en-US"/>
        </w:rPr>
        <w:t xml:space="preserve"> 01384 366 249</w:t>
      </w:r>
    </w:p>
    <w:p w:rsidR="00E01AC9" w:rsidRDefault="00D11EF5" w:rsidP="00A70367">
      <w:pPr>
        <w:pStyle w:val="Body"/>
        <w:jc w:val="both"/>
      </w:pPr>
      <w:r>
        <w:rPr>
          <w:b/>
          <w:lang w:val="nl-NL"/>
        </w:rPr>
        <w:t xml:space="preserve">Cancer/ </w:t>
      </w:r>
      <w:r w:rsidR="0099644E" w:rsidRPr="00A70367">
        <w:rPr>
          <w:b/>
          <w:lang w:val="nl-NL"/>
        </w:rPr>
        <w:t>Palliative Care:</w:t>
      </w:r>
      <w:r w:rsidR="0099644E">
        <w:rPr>
          <w:lang w:val="nl-NL"/>
        </w:rPr>
        <w:t xml:space="preserve"> Eva Matussek</w:t>
      </w:r>
    </w:p>
    <w:p w:rsidR="00E01AC9" w:rsidRDefault="00D11EF5" w:rsidP="00A70367">
      <w:pPr>
        <w:pStyle w:val="Body"/>
        <w:jc w:val="both"/>
      </w:pPr>
      <w:r>
        <w:rPr>
          <w:b/>
          <w:lang w:val="en-US"/>
        </w:rPr>
        <w:t xml:space="preserve">Critical Care – </w:t>
      </w:r>
      <w:r w:rsidRPr="00D11EF5">
        <w:rPr>
          <w:lang w:val="en-US"/>
        </w:rPr>
        <w:t>Nicky Baker</w:t>
      </w:r>
    </w:p>
    <w:sectPr w:rsidR="00E01AC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F24" w:rsidRDefault="0099644E">
      <w:r>
        <w:separator/>
      </w:r>
    </w:p>
  </w:endnote>
  <w:endnote w:type="continuationSeparator" w:id="0">
    <w:p w:rsidR="00851F24" w:rsidRDefault="0099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F24" w:rsidRDefault="0099644E">
      <w:r>
        <w:separator/>
      </w:r>
    </w:p>
  </w:footnote>
  <w:footnote w:type="continuationSeparator" w:id="0">
    <w:p w:rsidR="00851F24" w:rsidRDefault="00996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C9"/>
    <w:rsid w:val="00061BF0"/>
    <w:rsid w:val="001615E1"/>
    <w:rsid w:val="001F0799"/>
    <w:rsid w:val="002C6701"/>
    <w:rsid w:val="00651860"/>
    <w:rsid w:val="006551BF"/>
    <w:rsid w:val="00844B3F"/>
    <w:rsid w:val="00851F24"/>
    <w:rsid w:val="0099644E"/>
    <w:rsid w:val="00A70367"/>
    <w:rsid w:val="00A73C44"/>
    <w:rsid w:val="00AE7CA5"/>
    <w:rsid w:val="00CB1BCA"/>
    <w:rsid w:val="00D11EF5"/>
    <w:rsid w:val="00DA37BF"/>
    <w:rsid w:val="00E01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53B0A-AA91-45E6-B821-8A768DEA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paragraph" w:styleId="Title">
    <w:name w:val="Title"/>
    <w:basedOn w:val="Normal"/>
    <w:link w:val="TitleChar"/>
    <w:qFormat/>
    <w:rsid w:val="00A7036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bCs/>
      <w:bdr w:val="none" w:sz="0" w:space="0" w:color="auto"/>
    </w:rPr>
  </w:style>
  <w:style w:type="character" w:customStyle="1" w:styleId="TitleChar">
    <w:name w:val="Title Char"/>
    <w:basedOn w:val="DefaultParagraphFont"/>
    <w:link w:val="Title"/>
    <w:rsid w:val="00A70367"/>
    <w:rPr>
      <w:rFonts w:ascii="Arial" w:eastAsia="Times New Roman" w:hAnsi="Arial"/>
      <w:b/>
      <w:bCs/>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69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BCPFT</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Purewal Parneet</dc:creator>
  <cp:lastModifiedBy>Sims Terri</cp:lastModifiedBy>
  <cp:revision>2</cp:revision>
  <dcterms:created xsi:type="dcterms:W3CDTF">2022-08-11T13:21:00Z</dcterms:created>
  <dcterms:modified xsi:type="dcterms:W3CDTF">2022-08-11T13:21:00Z</dcterms:modified>
</cp:coreProperties>
</file>